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温州科技职工食堂劳务承包服务项目工作内容</w:t>
      </w:r>
    </w:p>
    <w:p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承包费用：此次外包仅为提供食堂劳务服务承包，相关场地、设备、食堂用具、设备设施的维修、水电燃料费用、食材、粮油调味料、日用</w:t>
      </w:r>
      <w:r>
        <w:rPr>
          <w:rFonts w:hint="eastAsia"/>
        </w:rPr>
        <w:t>消耗</w:t>
      </w:r>
      <w:r>
        <w:rPr>
          <w:rFonts w:hint="eastAsia" w:ascii="Calibri" w:hAnsi="Calibri" w:eastAsia="宋体" w:cs="Times New Roman"/>
          <w:sz w:val="24"/>
        </w:rPr>
        <w:t xml:space="preserve">品等相关费用及管理均由温州科技馆承担。 </w:t>
      </w:r>
    </w:p>
    <w:p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承包期限：承包合同期限壹年</w:t>
      </w:r>
      <w:r>
        <w:rPr>
          <w:rFonts w:hint="eastAsia" w:ascii="Calibri" w:hAnsi="Calibri" w:eastAsia="宋体" w:cs="Times New Roman"/>
          <w:color w:val="FF0000"/>
          <w:sz w:val="24"/>
          <w:lang w:eastAsia="zh-CN"/>
        </w:rPr>
        <w:t>（</w:t>
      </w:r>
      <w:r>
        <w:rPr>
          <w:rFonts w:hint="eastAsia" w:ascii="Calibri" w:hAnsi="Calibri" w:eastAsia="宋体" w:cs="Times New Roman"/>
          <w:color w:val="FF0000"/>
          <w:sz w:val="24"/>
          <w:lang w:val="en-US" w:eastAsia="zh-CN"/>
        </w:rPr>
        <w:t>2024年6月19日至2025年6月18日</w:t>
      </w:r>
      <w:r>
        <w:rPr>
          <w:rFonts w:hint="eastAsia" w:ascii="Calibri" w:hAnsi="Calibri" w:eastAsia="宋体" w:cs="Times New Roman"/>
          <w:color w:val="FF0000"/>
          <w:sz w:val="24"/>
          <w:lang w:eastAsia="zh-CN"/>
        </w:rPr>
        <w:t>）</w:t>
      </w:r>
      <w:r>
        <w:rPr>
          <w:rFonts w:hint="eastAsia" w:ascii="Calibri" w:hAnsi="Calibri" w:eastAsia="宋体" w:cs="Times New Roman"/>
          <w:sz w:val="24"/>
        </w:rPr>
        <w:t>。</w:t>
      </w:r>
    </w:p>
    <w:p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供餐时间及内容：除全馆闭馆日（一年大概4天）外，每天提供一顿中餐（快餐形式）。午餐具体供应时间：11：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color w:val="000000"/>
          <w:sz w:val="24"/>
        </w:rPr>
        <w:t>0-1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color w:val="000000"/>
          <w:sz w:val="24"/>
        </w:rPr>
        <w:t>：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color w:val="000000"/>
          <w:sz w:val="24"/>
        </w:rPr>
        <w:t>0。在承包期内配合单位食堂管理人员完成食材采购，餐前材料核对、清洗、烹制，餐后厨房、餐厅及食堂区域的卫生打扫、餐具清洗，定期完成清洁及消杀工作，配合我馆食堂管理人员完成消防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、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燃气、食品卫生等</w:t>
      </w:r>
      <w:r>
        <w:rPr>
          <w:rFonts w:hint="eastAsia" w:ascii="Calibri" w:hAnsi="Calibri" w:eastAsia="宋体" w:cs="Times New Roman"/>
          <w:color w:val="000000"/>
          <w:sz w:val="24"/>
        </w:rPr>
        <w:t>安全管理工作。</w:t>
      </w:r>
    </w:p>
    <w:p>
      <w:pPr>
        <w:spacing w:line="520" w:lineRule="exact"/>
        <w:ind w:left="780" w:leftChars="200" w:hanging="360" w:hangingChars="1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4、中餐供应品种：大众菜肴品种每餐不少于8种，其中荤素菜品各4种或4种以上。</w:t>
      </w:r>
    </w:p>
    <w:p>
      <w:pPr>
        <w:spacing w:line="520" w:lineRule="exact"/>
        <w:ind w:left="840" w:hanging="840" w:hangingChars="350"/>
        <w:rPr>
          <w:rFonts w:hint="eastAsia" w:ascii="Calibri" w:hAnsi="Calibri" w:cs="Times New Roman" w:eastAsiaTheme="minorEastAsia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 xml:space="preserve">    5、供应用餐人数：每天供应温州</w:t>
      </w:r>
      <w:r>
        <w:rPr>
          <w:rFonts w:hint="eastAsia"/>
          <w:color w:val="000000"/>
          <w:sz w:val="24"/>
        </w:rPr>
        <w:t>科技馆正常用餐人数的需求</w:t>
      </w:r>
      <w:r>
        <w:rPr>
          <w:rFonts w:hint="eastAsia"/>
          <w:color w:val="000000"/>
          <w:sz w:val="24"/>
          <w:lang w:eastAsia="zh-CN"/>
        </w:rPr>
        <w:t>。</w:t>
      </w:r>
    </w:p>
    <w:p>
      <w:pPr>
        <w:spacing w:line="520" w:lineRule="exact"/>
        <w:ind w:left="719" w:leftChars="228" w:hanging="240" w:hangingChars="100"/>
        <w:rPr>
          <w:rFonts w:hint="eastAsia" w:ascii="Calibri" w:hAnsi="Calibri" w:eastAsia="宋体" w:cs="Times New Roman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>6、人员配备要求及分工：主厨1名，主要负责厨房烹饪工作、提前一天列出所需采购食材清单；副厨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或</w:t>
      </w:r>
      <w:r>
        <w:rPr>
          <w:rFonts w:hint="eastAsia" w:ascii="Calibri" w:hAnsi="Calibri" w:eastAsia="宋体" w:cs="Times New Roman"/>
          <w:color w:val="000000"/>
          <w:sz w:val="24"/>
        </w:rPr>
        <w:t>帮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厨</w:t>
      </w:r>
      <w:r>
        <w:rPr>
          <w:rFonts w:hint="eastAsia" w:ascii="Calibri" w:hAnsi="Calibri" w:eastAsia="宋体" w:cs="Times New Roman"/>
          <w:color w:val="000000"/>
          <w:sz w:val="24"/>
        </w:rPr>
        <w:t>1名；人员配备由承包方自行负责。食堂工作人员需持健康证上岗，每年自行在卫生部门指定体检医院进行一次健康检查（其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体检</w:t>
      </w:r>
      <w:r>
        <w:rPr>
          <w:rFonts w:hint="eastAsia" w:ascii="Calibri" w:hAnsi="Calibri" w:eastAsia="宋体" w:cs="Times New Roman"/>
          <w:color w:val="000000"/>
          <w:sz w:val="24"/>
        </w:rPr>
        <w:t>所需费用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由</w:t>
      </w:r>
      <w:r>
        <w:rPr>
          <w:rFonts w:hint="eastAsia" w:ascii="Calibri" w:hAnsi="Calibri" w:eastAsia="宋体" w:cs="Times New Roman"/>
          <w:color w:val="000000"/>
          <w:sz w:val="24"/>
        </w:rPr>
        <w:t>承包方自行负责）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。</w:t>
      </w:r>
    </w:p>
    <w:p>
      <w:pPr>
        <w:spacing w:line="520" w:lineRule="exact"/>
        <w:ind w:firstLine="540" w:firstLineChars="225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7、卫生、安全要求：</w:t>
      </w:r>
    </w:p>
    <w:p>
      <w:pPr>
        <w:spacing w:line="520" w:lineRule="exact"/>
        <w:ind w:left="1198" w:leftChars="342" w:hanging="480" w:hangingChars="2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1）、厨房、餐厅卫生：一餐一打扫，一周一大扫，平面天天扫，立面周周搞，保持厨柜、冰箱、货柜等设备设施清洁卫生，餐具整洁，定期灭杀四害，卫生环境符合我馆及卫生管理部门的要求。不得在厨房进行与供餐无关的作业。非职工食堂相关工作人员，不得进入食堂厨房区域进行无关操作。</w:t>
      </w:r>
    </w:p>
    <w:p>
      <w:pPr>
        <w:spacing w:line="520" w:lineRule="exact"/>
        <w:ind w:firstLine="720" w:firstLineChars="300"/>
        <w:rPr>
          <w:rFonts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（2）、接受馆方、卫生和市场管理部门的管理、监督和考核。</w:t>
      </w:r>
    </w:p>
    <w:p>
      <w:pPr>
        <w:spacing w:line="520" w:lineRule="exact"/>
        <w:ind w:left="1198" w:leftChars="342" w:hanging="480" w:hangingChars="2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（3）、严禁发生群体性的食物中毒事件，按中毒检测结果，有关责任方，各负其责，并支付因此而产生的费用。</w:t>
      </w:r>
    </w:p>
    <w:p>
      <w:pPr>
        <w:spacing w:line="520" w:lineRule="exact"/>
        <w:ind w:left="1198" w:leftChars="342" w:hanging="480" w:hangingChars="200"/>
        <w:rPr>
          <w:rFonts w:hint="default" w:ascii="Calibri" w:hAnsi="Calibri" w:eastAsia="宋体" w:cs="Times New Roman"/>
          <w:color w:val="FF0000"/>
          <w:sz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 w:val="24"/>
          <w:lang w:eastAsia="zh-CN"/>
        </w:rPr>
        <w:t>（</w:t>
      </w:r>
      <w:r>
        <w:rPr>
          <w:rFonts w:hint="eastAsia" w:ascii="Calibri" w:hAnsi="Calibri" w:eastAsia="宋体" w:cs="Times New Roman"/>
          <w:color w:val="FF0000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color w:val="FF0000"/>
          <w:sz w:val="24"/>
          <w:lang w:eastAsia="zh-CN"/>
        </w:rPr>
        <w:t>）、</w:t>
      </w:r>
      <w:r>
        <w:rPr>
          <w:rFonts w:hint="eastAsia" w:ascii="Calibri" w:hAnsi="Calibri" w:eastAsia="宋体" w:cs="Times New Roman"/>
          <w:color w:val="FF0000"/>
          <w:sz w:val="24"/>
          <w:lang w:val="en-US" w:eastAsia="zh-CN"/>
        </w:rPr>
        <w:t>由于厨房为燃气作业，严禁吸烟，违者处以人民币1000元罚款，并在当月劳务费中扣除。如累犯不改，我馆有权解除劳务合同。</w:t>
      </w:r>
    </w:p>
    <w:p>
      <w:pPr>
        <w:spacing w:line="520" w:lineRule="exact"/>
        <w:ind w:firstLine="720" w:firstLineChars="3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color w:val="000000"/>
          <w:sz w:val="24"/>
        </w:rPr>
        <w:t>）、搞好安全工作，确保职工就餐和自身安全。</w:t>
      </w:r>
    </w:p>
    <w:p>
      <w:pPr>
        <w:spacing w:line="520" w:lineRule="exact"/>
        <w:ind w:firstLine="720" w:firstLineChars="3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6</w:t>
      </w:r>
      <w:r>
        <w:rPr>
          <w:rFonts w:hint="eastAsia" w:ascii="Calibri" w:hAnsi="Calibri" w:eastAsia="宋体" w:cs="Times New Roman"/>
          <w:color w:val="000000"/>
          <w:sz w:val="24"/>
        </w:rPr>
        <w:t>）、遵守科技馆职工食堂制度。</w:t>
      </w:r>
    </w:p>
    <w:p>
      <w:pPr>
        <w:spacing w:line="520" w:lineRule="exact"/>
        <w:ind w:left="780" w:leftChars="257" w:hanging="240" w:hangingChars="1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8、承包期内不允许超出承包范围之外的经营活动，若经营而发生卫生事故或问题，一概由承包方自行负责。</w:t>
      </w:r>
    </w:p>
    <w:p>
      <w:pPr>
        <w:spacing w:line="520" w:lineRule="exact"/>
        <w:ind w:left="780" w:leftChars="257" w:hanging="240" w:hangingChars="1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*9、特殊条例：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如遇当天需要晚餐供应，承包单位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方需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配合温州科技馆做好晚餐供应，温州科技馆不再另行支付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劳务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费用。</w:t>
      </w:r>
    </w:p>
    <w:p>
      <w:pPr>
        <w:spacing w:line="520" w:lineRule="exact"/>
        <w:ind w:left="420" w:leftChars="200" w:firstLine="120" w:firstLineChars="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color w:val="000000"/>
          <w:sz w:val="24"/>
        </w:rPr>
        <w:t>、人员工作时间及考勤：</w:t>
      </w:r>
    </w:p>
    <w:p>
      <w:pPr>
        <w:spacing w:line="520" w:lineRule="exact"/>
        <w:ind w:firstLine="720" w:firstLineChars="3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color w:val="000000"/>
          <w:sz w:val="24"/>
        </w:rPr>
        <w:t>）、每日：上午8:00至下午15:00。</w:t>
      </w:r>
    </w:p>
    <w:p>
      <w:pPr>
        <w:spacing w:line="520" w:lineRule="exact"/>
        <w:ind w:left="718" w:leftChars="342" w:firstLine="0" w:firstLineChars="0"/>
        <w:rPr>
          <w:rFonts w:hint="eastAsia"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Calibri" w:hAnsi="Calibri" w:eastAsia="宋体" w:cs="Times New Roman"/>
          <w:color w:val="000000"/>
          <w:sz w:val="24"/>
        </w:rPr>
        <w:t>）、考勤相关内容参照馆内员工。工作人员每日须签到，三天以上假期需馆领导审批，考勤计入月底考核标准内。</w:t>
      </w:r>
    </w:p>
    <w:p>
      <w:pPr>
        <w:spacing w:line="520" w:lineRule="exact"/>
        <w:ind w:left="718" w:leftChars="342" w:firstLine="60" w:firstLineChars="25"/>
        <w:rPr>
          <w:rFonts w:hint="default" w:ascii="Calibri" w:hAnsi="Calibri" w:eastAsia="宋体" w:cs="Times New Roman"/>
          <w:color w:val="FF0000"/>
          <w:sz w:val="24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 w:val="24"/>
        </w:rPr>
        <w:t>（</w:t>
      </w:r>
      <w:r>
        <w:rPr>
          <w:rFonts w:hint="eastAsia" w:ascii="Calibri" w:hAnsi="Calibri" w:eastAsia="宋体" w:cs="Times New Roman"/>
          <w:color w:val="FF0000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color w:val="FF0000"/>
          <w:sz w:val="24"/>
        </w:rPr>
        <w:t>）、</w:t>
      </w:r>
      <w:r>
        <w:rPr>
          <w:rFonts w:hint="eastAsia" w:ascii="Calibri" w:hAnsi="Calibri" w:eastAsia="宋体" w:cs="Times New Roman"/>
          <w:color w:val="FF0000"/>
          <w:sz w:val="24"/>
          <w:lang w:val="en-US" w:eastAsia="zh-CN"/>
        </w:rPr>
        <w:t>承包方在请假期间必须自行安排落实好劳务人员，并向科技馆综合服务部报备，确保科技馆职工食堂正常运行，且承担由此产生的一切费用。</w:t>
      </w:r>
    </w:p>
    <w:p>
      <w:pPr>
        <w:spacing w:line="520" w:lineRule="exact"/>
        <w:ind w:firstLine="540" w:firstLineChars="225"/>
        <w:rPr>
          <w:rFonts w:hint="eastAsia" w:ascii="Calibri" w:hAnsi="Calibri" w:eastAsia="宋体" w:cs="Times New Roman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color w:val="000000"/>
          <w:sz w:val="24"/>
        </w:rPr>
        <w:t>、考核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：</w:t>
      </w:r>
    </w:p>
    <w:p>
      <w:pPr>
        <w:spacing w:line="520" w:lineRule="exact"/>
        <w:ind w:firstLine="840" w:firstLineChars="3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color w:val="000000"/>
          <w:sz w:val="24"/>
        </w:rPr>
        <w:t>）、每月进行工作考核（考核内容以考核表为准）。</w:t>
      </w:r>
    </w:p>
    <w:p>
      <w:pPr>
        <w:spacing w:line="520" w:lineRule="exact"/>
        <w:ind w:firstLine="840" w:firstLineChars="3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Calibri" w:hAnsi="Calibri" w:eastAsia="宋体" w:cs="Times New Roman"/>
          <w:color w:val="000000"/>
          <w:sz w:val="24"/>
        </w:rPr>
        <w:t>）、每季度进行菜品调查，配合月考核表对厨师进行工作考核。</w:t>
      </w:r>
    </w:p>
    <w:p>
      <w:pPr>
        <w:spacing w:line="520" w:lineRule="exact"/>
        <w:ind w:firstLine="840" w:firstLineChars="350"/>
        <w:rPr>
          <w:rFonts w:hint="default" w:ascii="Calibri" w:hAnsi="Calibri" w:eastAsia="宋体" w:cs="Times New Roman"/>
          <w:color w:val="000000"/>
          <w:sz w:val="24"/>
          <w:lang w:val="en-US"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color w:val="000000"/>
          <w:sz w:val="24"/>
        </w:rPr>
        <w:t>）、每月根据考核结果进行费用结算。</w:t>
      </w:r>
      <w:bookmarkStart w:id="0" w:name="_GoBack"/>
      <w:bookmarkEnd w:id="0"/>
    </w:p>
    <w:p>
      <w:pPr>
        <w:spacing w:line="520" w:lineRule="exact"/>
        <w:rPr>
          <w:rFonts w:ascii="Calibri" w:hAnsi="Calibri" w:eastAsia="宋体" w:cs="Times New Roman"/>
          <w:color w:val="000000"/>
          <w:sz w:val="24"/>
        </w:rPr>
      </w:pPr>
    </w:p>
    <w:p>
      <w:pPr>
        <w:spacing w:line="520" w:lineRule="exact"/>
        <w:rPr>
          <w:rFonts w:ascii="Calibri" w:hAnsi="Calibri" w:eastAsia="宋体" w:cs="Times New Roman"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color w:val="000000"/>
          <w:sz w:val="28"/>
          <w:szCs w:val="28"/>
        </w:rPr>
        <w:t>注：加“*”号为特殊条例，请各投标商附承诺函。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30CFF"/>
    <w:multiLevelType w:val="multilevel"/>
    <w:tmpl w:val="74D30CF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ZTI5NTgyNWMwNmQwYjY0NDY1NmU4OGQyYzAyZTcifQ=="/>
  </w:docVars>
  <w:rsids>
    <w:rsidRoot w:val="006304C2"/>
    <w:rsid w:val="00033C75"/>
    <w:rsid w:val="00034813"/>
    <w:rsid w:val="000609F2"/>
    <w:rsid w:val="00085AB6"/>
    <w:rsid w:val="000A7A73"/>
    <w:rsid w:val="0021625E"/>
    <w:rsid w:val="002B3E62"/>
    <w:rsid w:val="002B7F86"/>
    <w:rsid w:val="002E6261"/>
    <w:rsid w:val="003C528E"/>
    <w:rsid w:val="00405E8C"/>
    <w:rsid w:val="004254AF"/>
    <w:rsid w:val="0047610F"/>
    <w:rsid w:val="004E0058"/>
    <w:rsid w:val="00523C44"/>
    <w:rsid w:val="005958D7"/>
    <w:rsid w:val="006304C2"/>
    <w:rsid w:val="006E7D66"/>
    <w:rsid w:val="00713348"/>
    <w:rsid w:val="007755FF"/>
    <w:rsid w:val="007B2D90"/>
    <w:rsid w:val="008168E7"/>
    <w:rsid w:val="008367C6"/>
    <w:rsid w:val="008A37E2"/>
    <w:rsid w:val="00931954"/>
    <w:rsid w:val="00933931"/>
    <w:rsid w:val="009512EA"/>
    <w:rsid w:val="009B2C8D"/>
    <w:rsid w:val="009D6F36"/>
    <w:rsid w:val="00A62002"/>
    <w:rsid w:val="00A95F12"/>
    <w:rsid w:val="00AD015B"/>
    <w:rsid w:val="00B119D4"/>
    <w:rsid w:val="00B149BE"/>
    <w:rsid w:val="00B5671F"/>
    <w:rsid w:val="00C107E2"/>
    <w:rsid w:val="00CA3AE0"/>
    <w:rsid w:val="00CB0F76"/>
    <w:rsid w:val="00DC4F23"/>
    <w:rsid w:val="00E25827"/>
    <w:rsid w:val="00E308A0"/>
    <w:rsid w:val="00E47826"/>
    <w:rsid w:val="00E816C2"/>
    <w:rsid w:val="00EA3BF3"/>
    <w:rsid w:val="00FA724C"/>
    <w:rsid w:val="0D9534C2"/>
    <w:rsid w:val="18150065"/>
    <w:rsid w:val="2CF87474"/>
    <w:rsid w:val="35D66E4B"/>
    <w:rsid w:val="47B168EB"/>
    <w:rsid w:val="519805C3"/>
    <w:rsid w:val="5C8F4068"/>
    <w:rsid w:val="5FA110A1"/>
    <w:rsid w:val="602C2BBD"/>
    <w:rsid w:val="6ACB437A"/>
    <w:rsid w:val="6C937EAD"/>
    <w:rsid w:val="76BA4431"/>
    <w:rsid w:val="78363FFD"/>
    <w:rsid w:val="79B12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1135</Words>
  <Characters>1162</Characters>
  <Lines>7</Lines>
  <Paragraphs>2</Paragraphs>
  <TotalTime>7</TotalTime>
  <ScaleCrop>false</ScaleCrop>
  <LinksUpToDate>false</LinksUpToDate>
  <CharactersWithSpaces>1167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2019-05-08T02:47:00Z</dcterms:created>
  <dc:creator>微软用户</dc:creator>
  <cp:lastModifiedBy>吴家声</cp:lastModifiedBy>
  <dcterms:modified xsi:type="dcterms:W3CDTF">2024-05-27T07:09:43Z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4C4C1EDA747548C8961D73F89E84C04A_13</vt:lpwstr>
  </property>
</Properties>
</file>